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72832">
      <w:pPr>
        <w:wordWrap/>
        <w:jc w:val="center"/>
        <w:rPr>
          <w:rFonts w:hint="default" w:ascii="Arial" w:hAnsi="Arial" w:cs="Arial"/>
          <w:sz w:val="28"/>
          <w:szCs w:val="28"/>
          <w:u w:val="none"/>
          <w:lang w:val="en-AU"/>
        </w:rPr>
      </w:pPr>
      <w:r>
        <w:rPr>
          <w:rFonts w:hint="default" w:ascii="Arial" w:hAnsi="Arial" w:cs="Arial"/>
          <w:b/>
          <w:bCs/>
          <w:sz w:val="28"/>
          <w:szCs w:val="28"/>
          <w:u w:val="none"/>
          <w:lang w:val="en-AU"/>
        </w:rPr>
        <w:t>TERMS AND CONDITIONS</w:t>
      </w:r>
    </w:p>
    <w:p w14:paraId="184AE0EB">
      <w:pPr>
        <w:rPr>
          <w:rFonts w:hint="default" w:ascii="Arial" w:hAnsi="Arial" w:cs="Arial"/>
          <w:i/>
          <w:iCs/>
          <w:sz w:val="24"/>
          <w:szCs w:val="24"/>
        </w:rPr>
      </w:pPr>
    </w:p>
    <w:p w14:paraId="44BC1FF3">
      <w:pPr>
        <w:rPr>
          <w:rFonts w:hint="default" w:ascii="Arial" w:hAnsi="Arial" w:cs="Arial"/>
          <w:i/>
          <w:iCs/>
          <w:sz w:val="24"/>
          <w:szCs w:val="24"/>
          <w:lang w:val="en-AU"/>
        </w:rPr>
      </w:pPr>
      <w:r>
        <w:rPr>
          <w:rFonts w:hint="default" w:ascii="Arial" w:hAnsi="Arial" w:cs="Arial"/>
          <w:i/>
          <w:iCs/>
          <w:sz w:val="24"/>
          <w:szCs w:val="24"/>
        </w:rPr>
        <w:t>By booking a service, submitting a repair request, or leaving a vehicle with us, you are deemed to have read, understood, and accepted our Terms and Conditions</w:t>
      </w:r>
      <w:r>
        <w:rPr>
          <w:rFonts w:hint="default" w:ascii="Arial" w:hAnsi="Arial" w:cs="Arial"/>
          <w:i/>
          <w:iCs/>
          <w:sz w:val="24"/>
          <w:szCs w:val="24"/>
          <w:lang w:val="en-AU"/>
        </w:rPr>
        <w:t xml:space="preserve">: </w:t>
      </w:r>
    </w:p>
    <w:p w14:paraId="0E01C43E">
      <w:pPr>
        <w:rPr>
          <w:rFonts w:hint="default" w:ascii="Arial" w:hAnsi="Arial" w:cs="Arial"/>
          <w:i/>
          <w:iCs/>
          <w:sz w:val="24"/>
          <w:szCs w:val="24"/>
          <w:lang w:val="en-AU"/>
        </w:rPr>
      </w:pPr>
    </w:p>
    <w:p w14:paraId="06436446">
      <w:pPr>
        <w:rPr>
          <w:rFonts w:hint="default" w:ascii="Times New Roman" w:hAnsi="Times New Roman" w:cs="Times New Roman"/>
          <w:sz w:val="24"/>
          <w:szCs w:val="24"/>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AU"/>
        </w:rPr>
        <w:t>Castle Wealth Pty Ltd</w:t>
      </w:r>
      <w:r>
        <w:rPr>
          <w:rFonts w:hint="default" w:ascii="Times New Roman" w:hAnsi="Times New Roman" w:cs="Times New Roman"/>
          <w:sz w:val="24"/>
          <w:szCs w:val="24"/>
        </w:rPr>
        <w:t xml:space="preserve"> is not liable for any damage, defect, or issue that existed prior to the current repair order or was not caused by services we provided.</w:t>
      </w:r>
    </w:p>
    <w:p w14:paraId="21789112">
      <w:pPr>
        <w:rPr>
          <w:rFonts w:hint="default" w:ascii="Times New Roman" w:hAnsi="Times New Roman" w:cs="Times New Roman"/>
          <w:sz w:val="24"/>
          <w:szCs w:val="24"/>
        </w:rPr>
      </w:pPr>
      <w:r>
        <w:rPr>
          <w:rFonts w:hint="default" w:ascii="Times New Roman" w:hAnsi="Times New Roman" w:cs="Times New Roman"/>
          <w:sz w:val="24"/>
          <w:szCs w:val="24"/>
        </w:rPr>
        <w:t xml:space="preserve">2. Customers must remove all valuables from the vehicle. </w:t>
      </w:r>
      <w:r>
        <w:rPr>
          <w:rFonts w:hint="default" w:ascii="Times New Roman" w:hAnsi="Times New Roman" w:cs="Times New Roman"/>
          <w:sz w:val="24"/>
          <w:szCs w:val="24"/>
          <w:lang w:val="en-AU"/>
        </w:rPr>
        <w:t>Castle Wealth Pty Ltd</w:t>
      </w:r>
      <w:r>
        <w:rPr>
          <w:rFonts w:hint="default" w:ascii="Times New Roman" w:hAnsi="Times New Roman" w:cs="Times New Roman"/>
          <w:sz w:val="24"/>
          <w:szCs w:val="24"/>
        </w:rPr>
        <w:t xml:space="preserve"> accept</w:t>
      </w:r>
      <w:r>
        <w:rPr>
          <w:rFonts w:hint="default" w:ascii="Times New Roman" w:hAnsi="Times New Roman" w:cs="Times New Roman"/>
          <w:sz w:val="24"/>
          <w:szCs w:val="24"/>
          <w:lang w:val="en-AU"/>
        </w:rPr>
        <w:t>s</w:t>
      </w:r>
      <w:r>
        <w:rPr>
          <w:rFonts w:hint="default" w:ascii="Times New Roman" w:hAnsi="Times New Roman" w:cs="Times New Roman"/>
          <w:sz w:val="24"/>
          <w:szCs w:val="24"/>
        </w:rPr>
        <w:t xml:space="preserve"> no responsibility for loss or damage to personal items left in the vehicle.</w:t>
      </w:r>
      <w:bookmarkStart w:id="0" w:name="_GoBack"/>
      <w:bookmarkEnd w:id="0"/>
    </w:p>
    <w:p w14:paraId="4D20A293">
      <w:pPr>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Quotes are estimates valid for 21 days and may change based on findings during repairs. Final costs will reflect the actual work and parts required.</w:t>
      </w:r>
    </w:p>
    <w:p w14:paraId="74ACC18B">
      <w:pPr>
        <w:rPr>
          <w:rFonts w:hint="default" w:ascii="Times New Roman" w:hAnsi="Times New Roman" w:cs="Times New Roman"/>
          <w:sz w:val="24"/>
          <w:szCs w:val="24"/>
        </w:rPr>
      </w:pPr>
      <w:r>
        <w:rPr>
          <w:rFonts w:hint="default" w:ascii="Times New Roman" w:hAnsi="Times New Roman" w:cs="Times New Roman"/>
          <w:sz w:val="24"/>
          <w:szCs w:val="24"/>
        </w:rPr>
        <w:t>4. Repairs may include OEM, aftermarket, or used parts at our discretion unless otherwise agreed in writing.</w:t>
      </w:r>
    </w:p>
    <w:p w14:paraId="18CB6B76">
      <w:pPr>
        <w:rPr>
          <w:rFonts w:hint="default" w:ascii="Times New Roman" w:hAnsi="Times New Roman" w:cs="Times New Roman"/>
          <w:sz w:val="24"/>
          <w:szCs w:val="24"/>
        </w:rPr>
      </w:pPr>
      <w:r>
        <w:rPr>
          <w:rFonts w:hint="default" w:ascii="Times New Roman" w:hAnsi="Times New Roman" w:cs="Times New Roman"/>
          <w:sz w:val="24"/>
          <w:szCs w:val="24"/>
        </w:rPr>
        <w:t xml:space="preserve">5. Customers authorise </w:t>
      </w:r>
      <w:r>
        <w:rPr>
          <w:rFonts w:hint="default" w:ascii="Times New Roman" w:hAnsi="Times New Roman" w:cs="Times New Roman"/>
          <w:sz w:val="24"/>
          <w:szCs w:val="24"/>
          <w:lang w:val="en-AU"/>
        </w:rPr>
        <w:t>Castle Wealth Pty Ltd</w:t>
      </w:r>
      <w:r>
        <w:rPr>
          <w:rFonts w:hint="default" w:ascii="Times New Roman" w:hAnsi="Times New Roman" w:cs="Times New Roman"/>
          <w:sz w:val="24"/>
          <w:szCs w:val="24"/>
        </w:rPr>
        <w:t xml:space="preserve"> to operate the vehicle as needed for testing, diagnosis, or repair.</w:t>
      </w:r>
    </w:p>
    <w:p w14:paraId="492F3CF8">
      <w:pPr>
        <w:rPr>
          <w:rFonts w:hint="default" w:ascii="Times New Roman" w:hAnsi="Times New Roman" w:cs="Times New Roman"/>
          <w:sz w:val="24"/>
          <w:szCs w:val="24"/>
        </w:rPr>
      </w:pPr>
      <w:r>
        <w:rPr>
          <w:rFonts w:hint="default" w:ascii="Times New Roman" w:hAnsi="Times New Roman" w:cs="Times New Roman"/>
          <w:sz w:val="24"/>
          <w:szCs w:val="24"/>
        </w:rPr>
        <w:t>6. Vehicles must be collected within 2 days of completion notice. Storage fees of $20 per day apply thereafter unless prior arrangements are made in writing.</w:t>
      </w:r>
    </w:p>
    <w:p w14:paraId="6FBE94D7">
      <w:pPr>
        <w:rPr>
          <w:rFonts w:hint="default" w:ascii="Times New Roman" w:hAnsi="Times New Roman" w:cs="Times New Roman"/>
          <w:sz w:val="24"/>
          <w:szCs w:val="24"/>
        </w:rPr>
      </w:pPr>
      <w:r>
        <w:rPr>
          <w:rFonts w:hint="default" w:ascii="Times New Roman" w:hAnsi="Times New Roman" w:cs="Times New Roman"/>
          <w:sz w:val="24"/>
          <w:szCs w:val="24"/>
        </w:rPr>
        <w:t>7.</w:t>
      </w:r>
      <w:r>
        <w:rPr>
          <w:rFonts w:hint="default" w:ascii="Times New Roman" w:hAnsi="Times New Roman" w:cs="Times New Roman"/>
          <w:sz w:val="24"/>
          <w:szCs w:val="24"/>
          <w:lang w:val="en-AU"/>
        </w:rPr>
        <w:t xml:space="preserve"> Castle Wealth Pty Ltd is</w:t>
      </w:r>
      <w:r>
        <w:rPr>
          <w:rFonts w:hint="default" w:ascii="Times New Roman" w:hAnsi="Times New Roman" w:cs="Times New Roman"/>
          <w:sz w:val="24"/>
          <w:szCs w:val="24"/>
        </w:rPr>
        <w:t xml:space="preserve"> not liable for service delays beyond our control, including weather, supply issues, or third-party disruptions.</w:t>
      </w:r>
    </w:p>
    <w:p w14:paraId="2E782D18">
      <w:pPr>
        <w:rPr>
          <w:rFonts w:hint="default" w:ascii="Times New Roman" w:hAnsi="Times New Roman" w:cs="Times New Roman"/>
          <w:sz w:val="24"/>
          <w:szCs w:val="24"/>
        </w:rPr>
      </w:pPr>
      <w:r>
        <w:rPr>
          <w:rFonts w:hint="default" w:ascii="Times New Roman" w:hAnsi="Times New Roman" w:cs="Times New Roman"/>
          <w:sz w:val="24"/>
          <w:szCs w:val="24"/>
        </w:rPr>
        <w:t>8. Repairs are warranted for 30 days or 2,000 km (whichever occurs first). Warranty excludes damage due to misuse, accidents, modifications, wear and tear, or customer-supplied parts.</w:t>
      </w:r>
    </w:p>
    <w:p w14:paraId="7A5EB35C">
      <w:pPr>
        <w:rPr>
          <w:rFonts w:hint="default" w:ascii="Times New Roman" w:hAnsi="Times New Roman" w:cs="Times New Roman"/>
          <w:sz w:val="24"/>
          <w:szCs w:val="24"/>
        </w:rPr>
      </w:pPr>
      <w:r>
        <w:rPr>
          <w:rFonts w:hint="default" w:ascii="Times New Roman" w:hAnsi="Times New Roman" w:cs="Times New Roman"/>
          <w:sz w:val="24"/>
          <w:szCs w:val="24"/>
        </w:rPr>
        <w:t>9. Payment is due in full upon completion. Unpaid balances may incur 15% annual interest (calculated daily) and recovery costs.</w:t>
      </w:r>
    </w:p>
    <w:p w14:paraId="4EB3D8EA">
      <w:pPr>
        <w:rPr>
          <w:rFonts w:hint="default" w:ascii="Times New Roman" w:hAnsi="Times New Roman" w:cs="Times New Roman"/>
          <w:sz w:val="24"/>
          <w:szCs w:val="24"/>
        </w:rPr>
      </w:pPr>
      <w:r>
        <w:rPr>
          <w:rFonts w:hint="default" w:ascii="Times New Roman" w:hAnsi="Times New Roman" w:cs="Times New Roman"/>
          <w:sz w:val="24"/>
          <w:szCs w:val="24"/>
        </w:rPr>
        <w:t xml:space="preserve">10. </w:t>
      </w:r>
      <w:r>
        <w:rPr>
          <w:rFonts w:hint="default" w:ascii="Times New Roman" w:hAnsi="Times New Roman" w:cs="Times New Roman"/>
          <w:sz w:val="24"/>
          <w:szCs w:val="24"/>
          <w:lang w:val="en-AU"/>
        </w:rPr>
        <w:t>Castle Wealth Pty Ltd</w:t>
      </w:r>
      <w:r>
        <w:rPr>
          <w:rFonts w:hint="default" w:ascii="Times New Roman" w:hAnsi="Times New Roman" w:cs="Times New Roman"/>
          <w:sz w:val="24"/>
          <w:szCs w:val="24"/>
        </w:rPr>
        <w:t xml:space="preserve"> may use third-party providers and accept no liability for their actions, omissions, or workmanship.</w:t>
      </w:r>
    </w:p>
    <w:p w14:paraId="1C874779">
      <w:pPr>
        <w:rPr>
          <w:rFonts w:hint="default" w:ascii="Times New Roman" w:hAnsi="Times New Roman" w:cs="Times New Roman"/>
          <w:sz w:val="24"/>
          <w:szCs w:val="24"/>
        </w:rPr>
      </w:pPr>
      <w:r>
        <w:rPr>
          <w:rFonts w:hint="default" w:ascii="Times New Roman" w:hAnsi="Times New Roman" w:cs="Times New Roman"/>
          <w:sz w:val="24"/>
          <w:szCs w:val="24"/>
        </w:rPr>
        <w:t xml:space="preserve">11. </w:t>
      </w:r>
      <w:r>
        <w:rPr>
          <w:rFonts w:hint="default" w:ascii="Times New Roman" w:hAnsi="Times New Roman" w:cs="Times New Roman"/>
          <w:sz w:val="24"/>
          <w:szCs w:val="24"/>
          <w:lang w:val="en-AU"/>
        </w:rPr>
        <w:t>Castle Wealth Pty Ltd’s</w:t>
      </w:r>
      <w:r>
        <w:rPr>
          <w:rFonts w:hint="default" w:ascii="Times New Roman" w:hAnsi="Times New Roman" w:cs="Times New Roman"/>
          <w:sz w:val="24"/>
          <w:szCs w:val="24"/>
        </w:rPr>
        <w:t xml:space="preserve"> liability is strictly limited to the cost of the original repair. </w:t>
      </w:r>
      <w:r>
        <w:rPr>
          <w:rFonts w:hint="default" w:ascii="Times New Roman" w:hAnsi="Times New Roman" w:cs="Times New Roman"/>
          <w:sz w:val="24"/>
          <w:szCs w:val="24"/>
          <w:lang w:val="en-AU"/>
        </w:rPr>
        <w:t>Castle Wealth Pty Ltd is</w:t>
      </w:r>
      <w:r>
        <w:rPr>
          <w:rFonts w:hint="default" w:ascii="Times New Roman" w:hAnsi="Times New Roman" w:cs="Times New Roman"/>
          <w:sz w:val="24"/>
          <w:szCs w:val="24"/>
        </w:rPr>
        <w:t xml:space="preserve"> not liable for indirect, incidental, or consequential losses.</w:t>
      </w:r>
    </w:p>
    <w:p w14:paraId="415B1CEA">
      <w:pPr>
        <w:rPr>
          <w:rFonts w:hint="default" w:ascii="Times New Roman" w:hAnsi="Times New Roman" w:cs="Times New Roman"/>
          <w:sz w:val="24"/>
          <w:szCs w:val="24"/>
        </w:rPr>
      </w:pPr>
      <w:r>
        <w:rPr>
          <w:rFonts w:hint="default" w:ascii="Times New Roman" w:hAnsi="Times New Roman" w:cs="Times New Roman"/>
          <w:sz w:val="24"/>
          <w:szCs w:val="24"/>
        </w:rPr>
        <w:t>12. All diagnostics follow standard industry procedures and are based on elimination. Initial repairs may not resolve the issue. This does not constitute misdiagnosis. Additional faults may emerge and further work may incur additional costs.</w:t>
      </w:r>
    </w:p>
    <w:p w14:paraId="778230F2">
      <w:pPr>
        <w:rPr>
          <w:rFonts w:hint="default" w:ascii="Times New Roman" w:hAnsi="Times New Roman" w:cs="Times New Roman"/>
          <w:sz w:val="24"/>
          <w:szCs w:val="24"/>
        </w:rPr>
      </w:pPr>
      <w:r>
        <w:rPr>
          <w:rFonts w:hint="default" w:ascii="Times New Roman" w:hAnsi="Times New Roman" w:cs="Times New Roman"/>
          <w:sz w:val="24"/>
          <w:szCs w:val="24"/>
        </w:rPr>
        <w:t>13. Customers must monitor the vehicle post-repair. If symptoms persist or new issues arise, return promptly. Delays may void any warranty.</w:t>
      </w:r>
    </w:p>
    <w:p w14:paraId="31A07DE9">
      <w:pPr>
        <w:rPr>
          <w:rFonts w:hint="default" w:ascii="Times New Roman" w:hAnsi="Times New Roman" w:cs="Times New Roman"/>
          <w:sz w:val="24"/>
          <w:szCs w:val="24"/>
        </w:rPr>
      </w:pPr>
      <w:r>
        <w:rPr>
          <w:rFonts w:hint="default" w:ascii="Times New Roman" w:hAnsi="Times New Roman" w:cs="Times New Roman"/>
          <w:sz w:val="24"/>
          <w:szCs w:val="24"/>
        </w:rPr>
        <w:t xml:space="preserve">14. Any corrective work must be performed by </w:t>
      </w:r>
      <w:r>
        <w:rPr>
          <w:rFonts w:hint="default" w:ascii="Times New Roman" w:hAnsi="Times New Roman" w:cs="Times New Roman"/>
          <w:sz w:val="24"/>
          <w:szCs w:val="24"/>
          <w:lang w:val="en-AU"/>
        </w:rPr>
        <w:t>Castle Wealth Pty Ltd</w:t>
      </w:r>
      <w:r>
        <w:rPr>
          <w:rFonts w:hint="default" w:ascii="Times New Roman" w:hAnsi="Times New Roman" w:cs="Times New Roman"/>
          <w:sz w:val="24"/>
          <w:szCs w:val="24"/>
        </w:rPr>
        <w:t>. Warranty is void if third parties intervene without our written consent.</w:t>
      </w:r>
    </w:p>
    <w:p w14:paraId="54E6C95F">
      <w:pPr>
        <w:rPr>
          <w:rFonts w:hint="default" w:ascii="Times New Roman" w:hAnsi="Times New Roman" w:cs="Times New Roman"/>
          <w:sz w:val="24"/>
          <w:szCs w:val="24"/>
        </w:rPr>
      </w:pPr>
      <w:r>
        <w:rPr>
          <w:rFonts w:hint="default" w:ascii="Times New Roman" w:hAnsi="Times New Roman" w:cs="Times New Roman"/>
          <w:sz w:val="24"/>
          <w:szCs w:val="24"/>
        </w:rPr>
        <w:t>15. Warranty covers only the specific faults listed in the repair order. No guarantee is made regarding unrelated or undiagnosed issues.</w:t>
      </w:r>
    </w:p>
    <w:p w14:paraId="16D3CA1D">
      <w:pPr>
        <w:rPr>
          <w:rFonts w:hint="default" w:ascii="Times New Roman" w:hAnsi="Times New Roman" w:cs="Times New Roman"/>
          <w:sz w:val="24"/>
          <w:szCs w:val="24"/>
        </w:rPr>
      </w:pPr>
      <w:r>
        <w:rPr>
          <w:rFonts w:hint="default" w:ascii="Times New Roman" w:hAnsi="Times New Roman" w:cs="Times New Roman"/>
          <w:sz w:val="24"/>
          <w:szCs w:val="24"/>
        </w:rPr>
        <w:t xml:space="preserve">16. Customers agree to indemnify </w:t>
      </w:r>
      <w:r>
        <w:rPr>
          <w:rFonts w:hint="default" w:ascii="Times New Roman" w:hAnsi="Times New Roman" w:cs="Times New Roman"/>
          <w:sz w:val="24"/>
          <w:szCs w:val="24"/>
          <w:lang w:val="en-AU"/>
        </w:rPr>
        <w:t>Castle Wealth Pty Ltd</w:t>
      </w:r>
      <w:r>
        <w:rPr>
          <w:rFonts w:hint="default" w:ascii="Times New Roman" w:hAnsi="Times New Roman" w:cs="Times New Roman"/>
          <w:sz w:val="24"/>
          <w:szCs w:val="24"/>
        </w:rPr>
        <w:t xml:space="preserve"> against any claims arising from neglect, misuse, or failure to follow post-repair advice.</w:t>
      </w:r>
    </w:p>
    <w:p w14:paraId="644B9A60">
      <w:pPr>
        <w:rPr>
          <w:rFonts w:hint="default" w:ascii="Times New Roman" w:hAnsi="Times New Roman" w:cs="Times New Roman"/>
          <w:sz w:val="24"/>
          <w:szCs w:val="24"/>
        </w:rPr>
      </w:pPr>
      <w:r>
        <w:rPr>
          <w:rFonts w:hint="default" w:ascii="Times New Roman" w:hAnsi="Times New Roman" w:cs="Times New Roman"/>
          <w:sz w:val="24"/>
          <w:szCs w:val="24"/>
        </w:rPr>
        <w:t>17. Diagnostic services are chargeable regardless of whether the customer proceeds with recommended repairs. Fees cover technician time and expertise and are non-refundable.</w:t>
      </w:r>
    </w:p>
    <w:p w14:paraId="769BD17E">
      <w:pPr>
        <w:rPr>
          <w:rFonts w:hint="default" w:ascii="Times New Roman" w:hAnsi="Times New Roman" w:cs="Times New Roman"/>
          <w:sz w:val="24"/>
          <w:szCs w:val="24"/>
        </w:rPr>
      </w:pPr>
      <w:r>
        <w:rPr>
          <w:rFonts w:hint="default" w:ascii="Times New Roman" w:hAnsi="Times New Roman" w:cs="Times New Roman"/>
          <w:sz w:val="24"/>
          <w:szCs w:val="24"/>
        </w:rPr>
        <w:t>18. While all reasonable care is taken in diagnosis and repair, Castle Wealth Pty Ltd makes no guarantee that services will fully resolve all symptoms, particularly in cases involving complex or intermittent faults.</w:t>
      </w:r>
    </w:p>
    <w:p w14:paraId="14CE1999">
      <w:pPr>
        <w:rPr>
          <w:rFonts w:hint="default" w:ascii="Times New Roman" w:hAnsi="Times New Roman" w:cs="Times New Roman"/>
          <w:sz w:val="24"/>
          <w:szCs w:val="24"/>
        </w:rPr>
      </w:pPr>
      <w:r>
        <w:rPr>
          <w:rFonts w:hint="default" w:ascii="Times New Roman" w:hAnsi="Times New Roman" w:cs="Times New Roman"/>
          <w:sz w:val="24"/>
          <w:szCs w:val="24"/>
        </w:rPr>
        <w:t>19. Work is undertaken only upon verbal or written approval by the customer. Approval signifies acceptance of cost, scope, and risks associated with the proposed repair.</w:t>
      </w:r>
    </w:p>
    <w:p w14:paraId="2BCD2885">
      <w:pPr>
        <w:rPr>
          <w:rFonts w:hint="default" w:ascii="Times New Roman" w:hAnsi="Times New Roman" w:cs="Times New Roman"/>
          <w:sz w:val="24"/>
          <w:szCs w:val="24"/>
        </w:rPr>
      </w:pPr>
      <w:r>
        <w:rPr>
          <w:rFonts w:hint="default" w:ascii="Times New Roman" w:hAnsi="Times New Roman" w:cs="Times New Roman"/>
          <w:sz w:val="24"/>
          <w:szCs w:val="24"/>
        </w:rPr>
        <w:t>20. Castle Wealth Pty Ltd reserves the right to refuse or discontinue service to any individual or vehicle at its sole discretion.</w:t>
      </w:r>
    </w:p>
    <w:p w14:paraId="3FECC5E0">
      <w:pPr>
        <w:wordWrap/>
        <w:jc w:val="left"/>
        <w:rPr>
          <w:rFonts w:hint="default" w:ascii="Arial" w:hAnsi="Arial" w:cs="Arial"/>
          <w:sz w:val="24"/>
          <w:szCs w:val="24"/>
          <w:u w:val="none"/>
          <w:lang w:val="en-AU"/>
        </w:rPr>
      </w:pPr>
    </w:p>
    <w:sectPr>
      <w:headerReference r:id="rId3"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auto"/>
    <w:pitch w:val="default"/>
    <w:sig w:usb0="A00002AF" w:usb1="400078FB" w:usb2="00000000" w:usb3="00000000" w:csb0="6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5422B">
    <w:pPr>
      <w:pStyle w:val="5"/>
      <w:rPr>
        <w:rFonts w:hint="default"/>
        <w:lang w:val="en-AU"/>
      </w:rPr>
    </w:pPr>
    <w:r>
      <w:rPr>
        <w:rFonts w:hint="default"/>
        <w:lang w:val="en-AU"/>
      </w:rPr>
      <w:t>Castle Wealth Pty Ltd t/a Mandurah Prestige &amp; Performance Vehicle Service Centre</w:t>
    </w:r>
  </w:p>
  <w:p w14:paraId="24660993">
    <w:pPr>
      <w:pStyle w:val="5"/>
      <w:wordWrap w:val="0"/>
      <w:jc w:val="right"/>
      <w:rPr>
        <w:rFonts w:hint="default"/>
        <w:lang w:val="en-AU"/>
      </w:rPr>
    </w:pPr>
    <w:r>
      <w:rPr>
        <w:rFonts w:hint="default"/>
        <w:lang w:val="en-AU"/>
      </w:rPr>
      <w:t>1/31 Galbraith Loop FALCON WA 6210</w:t>
    </w:r>
    <w:r>
      <w:rPr>
        <w:rFonts w:hint="default"/>
        <w:lang w:val="en-AU"/>
      </w:rPr>
      <w:tab/>
    </w:r>
    <w:r>
      <w:rPr>
        <w:rFonts w:hint="default"/>
        <w:lang w:val="en-AU"/>
      </w:rPr>
      <w:tab/>
    </w:r>
    <w:r>
      <w:rPr>
        <w:rFonts w:hint="default"/>
        <w:lang w:val="en-AU"/>
      </w:rPr>
      <w:tab/>
    </w:r>
    <w:r>
      <w:rPr>
        <w:rFonts w:hint="default"/>
        <w:lang w:val="en-AU"/>
      </w:rPr>
      <w:t xml:space="preserve">        ABN 93 635 618 156</w:t>
    </w:r>
  </w:p>
  <w:p w14:paraId="7660B185">
    <w:pPr>
      <w:pStyle w:val="5"/>
      <w:wordWrap w:val="0"/>
      <w:jc w:val="right"/>
      <w:rPr>
        <w:rFonts w:hint="default"/>
        <w:lang w:val="en-AU"/>
      </w:rPr>
    </w:pPr>
    <w:r>
      <w:rPr>
        <w:rFonts w:hint="default"/>
        <w:lang w:val="en-AU"/>
      </w:rPr>
      <w:t>Ph 08 9582 9198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3540C"/>
    <w:rsid w:val="00AB57CE"/>
    <w:rsid w:val="0559658C"/>
    <w:rsid w:val="0BE10A01"/>
    <w:rsid w:val="0F7B51C4"/>
    <w:rsid w:val="12860053"/>
    <w:rsid w:val="1A7F4463"/>
    <w:rsid w:val="28C42E8B"/>
    <w:rsid w:val="28F5158C"/>
    <w:rsid w:val="34B22754"/>
    <w:rsid w:val="4413540C"/>
    <w:rsid w:val="4515149A"/>
    <w:rsid w:val="488C0AFC"/>
    <w:rsid w:val="5169483A"/>
    <w:rsid w:val="51DD18E7"/>
    <w:rsid w:val="538718F6"/>
    <w:rsid w:val="5713036E"/>
    <w:rsid w:val="5A986507"/>
    <w:rsid w:val="5C384BC2"/>
    <w:rsid w:val="5D0C2927"/>
    <w:rsid w:val="63DF4869"/>
    <w:rsid w:val="7B4E77F7"/>
    <w:rsid w:val="7CB778B9"/>
    <w:rsid w:val="7F914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2023-05-02T22:51:00Z</dcterms:created>
  <dc:creator>byx86</dc:creator>
  <cp:lastModifiedBy>Yuxuan Bai</cp:lastModifiedBy>
  <cp:lastPrinted>2023-05-03T03:39:00Z</cp:lastPrinted>
  <dcterms:modified xsi:type="dcterms:W3CDTF">2025-04-20T15:16:13Z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3AC55FDD1E3647118FE74938EF995D47_13</vt:lpwstr>
  </property>
</Properties>
</file>